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E15A2" w14:textId="77777777" w:rsidR="00B42451" w:rsidRPr="00B42451" w:rsidRDefault="00B42451" w:rsidP="00B42451">
      <w:pPr>
        <w:shd w:val="clear" w:color="auto" w:fill="FFFFFF"/>
        <w:spacing w:after="420" w:line="570" w:lineRule="atLeast"/>
        <w:outlineLvl w:val="0"/>
        <w:rPr>
          <w:rFonts w:ascii="Proxima Nova" w:eastAsia="Times New Roman" w:hAnsi="Proxima Nova" w:cs="Times New Roman"/>
          <w:color w:val="293138"/>
          <w:spacing w:val="-17"/>
          <w:kern w:val="36"/>
          <w:sz w:val="59"/>
          <w:szCs w:val="59"/>
          <w:lang w:eastAsia="en-GB"/>
        </w:rPr>
      </w:pPr>
      <w:r w:rsidRPr="00B42451">
        <w:rPr>
          <w:rFonts w:ascii="Proxima Nova" w:eastAsia="Times New Roman" w:hAnsi="Proxima Nova" w:cs="Times New Roman"/>
          <w:color w:val="293138"/>
          <w:spacing w:val="-17"/>
          <w:kern w:val="36"/>
          <w:sz w:val="59"/>
          <w:szCs w:val="59"/>
          <w:lang w:eastAsia="en-GB"/>
        </w:rPr>
        <w:t>ArcSight User Behavior Analytics 5.0c Patch2 Release Notes, text file version of the PDF</w:t>
      </w:r>
    </w:p>
    <w:p w14:paraId="61BA135E" w14:textId="77777777" w:rsidR="00721FA2" w:rsidRDefault="00721FA2" w:rsidP="00721FA2">
      <w:pPr>
        <w:pStyle w:val="NormalWeb"/>
        <w:shd w:val="clear" w:color="auto" w:fill="FFFFFF"/>
        <w:spacing w:before="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HPE UBA 5.0c Patch 2 Readme</w:t>
      </w:r>
    </w:p>
    <w:p w14:paraId="3A85EF1D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This readme contains the latest information regarding the installation and use of</w:t>
      </w:r>
      <w:r>
        <w:rPr>
          <w:rFonts w:ascii="Proxima Nova" w:hAnsi="Proxima Nova"/>
          <w:color w:val="000000"/>
          <w:sz w:val="23"/>
          <w:szCs w:val="23"/>
        </w:rPr>
        <w:br/>
        <w:t>this patch. Read this entire document before you apply this patch to your product.</w:t>
      </w:r>
    </w:p>
    <w:p w14:paraId="3F330FF0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=================</w:t>
      </w:r>
      <w:r>
        <w:rPr>
          <w:rFonts w:ascii="Proxima Nova" w:hAnsi="Proxima Nova"/>
          <w:color w:val="000000"/>
          <w:sz w:val="23"/>
          <w:szCs w:val="23"/>
        </w:rPr>
        <w:br/>
        <w:t>Affected Product</w:t>
      </w:r>
      <w:r>
        <w:rPr>
          <w:rFonts w:ascii="Proxima Nova" w:hAnsi="Proxima Nova"/>
          <w:color w:val="000000"/>
          <w:sz w:val="23"/>
          <w:szCs w:val="23"/>
        </w:rPr>
        <w:br/>
        <w:t>=================</w:t>
      </w:r>
      <w:r>
        <w:rPr>
          <w:rFonts w:ascii="Proxima Nova" w:hAnsi="Proxima Nova"/>
          <w:color w:val="000000"/>
          <w:sz w:val="23"/>
          <w:szCs w:val="23"/>
        </w:rPr>
        <w:br/>
        <w:t>This patch applies to the shipping version of HPE UBA 5.0c Patch 1.</w:t>
      </w:r>
    </w:p>
    <w:p w14:paraId="24F75350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===============================</w:t>
      </w:r>
      <w:r>
        <w:rPr>
          <w:rFonts w:ascii="Proxima Nova" w:hAnsi="Proxima Nova"/>
          <w:color w:val="000000"/>
          <w:sz w:val="23"/>
          <w:szCs w:val="23"/>
        </w:rPr>
        <w:br/>
        <w:t>What is included in This Patch?</w:t>
      </w:r>
      <w:r>
        <w:rPr>
          <w:rFonts w:ascii="Proxima Nova" w:hAnsi="Proxima Nova"/>
          <w:color w:val="000000"/>
          <w:sz w:val="23"/>
          <w:szCs w:val="23"/>
        </w:rPr>
        <w:br/>
        <w:t>===============================</w:t>
      </w:r>
      <w:r>
        <w:rPr>
          <w:rFonts w:ascii="Proxima Nova" w:hAnsi="Proxima Nova"/>
          <w:color w:val="000000"/>
          <w:sz w:val="23"/>
          <w:szCs w:val="23"/>
        </w:rPr>
        <w:br/>
        <w:t>HPE UBA 5.0c Patch 2 is the latest cumulative set of fixes for the HPE UBA 5.0c</w:t>
      </w:r>
      <w:r>
        <w:rPr>
          <w:rFonts w:ascii="Proxima Nova" w:hAnsi="Proxima Nova"/>
          <w:color w:val="000000"/>
          <w:sz w:val="23"/>
          <w:szCs w:val="23"/>
        </w:rPr>
        <w:br/>
        <w:t>Patch 1 application including Security Dashboard, Case Management and Workflow,</w:t>
      </w:r>
      <w:r>
        <w:rPr>
          <w:rFonts w:ascii="Proxima Nova" w:hAnsi="Proxima Nova"/>
          <w:color w:val="000000"/>
          <w:sz w:val="23"/>
          <w:szCs w:val="23"/>
        </w:rPr>
        <w:br/>
        <w:t>Violation Data, Encryption and Masking, Threat Modeler. For the full list of</w:t>
      </w:r>
      <w:r>
        <w:rPr>
          <w:rFonts w:ascii="Proxima Nova" w:hAnsi="Proxima Nova"/>
          <w:color w:val="000000"/>
          <w:sz w:val="23"/>
          <w:szCs w:val="23"/>
        </w:rPr>
        <w:br/>
        <w:t>fixes available in HPE UBA 5.0c Patch 2, please refer to the HPE UBA 5.0c Patch 2</w:t>
      </w:r>
      <w:r>
        <w:rPr>
          <w:rFonts w:ascii="Proxima Nova" w:hAnsi="Proxima Nova"/>
          <w:color w:val="000000"/>
          <w:sz w:val="23"/>
          <w:szCs w:val="23"/>
        </w:rPr>
        <w:br/>
        <w:t>Release Notes.</w:t>
      </w:r>
    </w:p>
    <w:p w14:paraId="3F43F7D5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=========================</w:t>
      </w:r>
      <w:r>
        <w:rPr>
          <w:rFonts w:ascii="Proxima Nova" w:hAnsi="Proxima Nova"/>
          <w:color w:val="000000"/>
          <w:sz w:val="23"/>
          <w:szCs w:val="23"/>
        </w:rPr>
        <w:br/>
        <w:t>Installation Instructions</w:t>
      </w:r>
      <w:r>
        <w:rPr>
          <w:rFonts w:ascii="Proxima Nova" w:hAnsi="Proxima Nova"/>
          <w:color w:val="000000"/>
          <w:sz w:val="23"/>
          <w:szCs w:val="23"/>
        </w:rPr>
        <w:br/>
        <w:t>=========================</w:t>
      </w:r>
    </w:p>
    <w:p w14:paraId="2D878311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The user performing the installation must have read/write/execute permissions</w:t>
      </w:r>
      <w:r>
        <w:rPr>
          <w:rFonts w:ascii="Proxima Nova" w:hAnsi="Proxima Nova"/>
          <w:color w:val="000000"/>
          <w:sz w:val="23"/>
          <w:szCs w:val="23"/>
        </w:rPr>
        <w:br/>
        <w:t>on the HPE UBA installation folder on all HPE UBA master/child nodes.</w:t>
      </w:r>
    </w:p>
    <w:p w14:paraId="42BBF11A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Note 1: Unless specified otherwise, all steps below must performed on all master</w:t>
      </w:r>
      <w:r>
        <w:rPr>
          <w:rFonts w:ascii="Proxima Nova" w:hAnsi="Proxima Nova"/>
          <w:color w:val="000000"/>
          <w:sz w:val="23"/>
          <w:szCs w:val="23"/>
        </w:rPr>
        <w:br/>
        <w:t>and child nodes.</w:t>
      </w:r>
      <w:r>
        <w:rPr>
          <w:rFonts w:ascii="Proxima Nova" w:hAnsi="Proxima Nova"/>
          <w:color w:val="000000"/>
          <w:sz w:val="23"/>
          <w:szCs w:val="23"/>
        </w:rPr>
        <w:br/>
        <w:t>Note 2: Take database backups of all master and child nodes connected to the</w:t>
      </w:r>
      <w:r>
        <w:rPr>
          <w:rFonts w:ascii="Proxima Nova" w:hAnsi="Proxima Nova"/>
          <w:color w:val="000000"/>
          <w:sz w:val="23"/>
          <w:szCs w:val="23"/>
        </w:rPr>
        <w:br/>
        <w:t>master node before the upgrade.</w:t>
      </w:r>
      <w:r>
        <w:rPr>
          <w:rFonts w:ascii="Proxima Nova" w:hAnsi="Proxima Nova"/>
          <w:color w:val="000000"/>
          <w:sz w:val="23"/>
          <w:szCs w:val="23"/>
        </w:rPr>
        <w:br/>
      </w:r>
      <w:r>
        <w:rPr>
          <w:rFonts w:ascii="Proxima Nova" w:hAnsi="Proxima Nova"/>
          <w:color w:val="000000"/>
          <w:sz w:val="23"/>
          <w:szCs w:val="23"/>
        </w:rPr>
        <w:lastRenderedPageBreak/>
        <w:t>Note 3: If you are using threat models in your HPE UBA application, refer to the</w:t>
      </w:r>
      <w:r>
        <w:rPr>
          <w:rFonts w:ascii="Proxima Nova" w:hAnsi="Proxima Nova"/>
          <w:color w:val="000000"/>
          <w:sz w:val="23"/>
          <w:szCs w:val="23"/>
        </w:rPr>
        <w:br/>
        <w:t>HPE UBA 5.0c Patch2 release notes for detailed upgrade instructions.</w:t>
      </w:r>
    </w:p>
    <w:p w14:paraId="3F1D48B0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Download and Unzip The HPE UBA 5.0c P2 Zip File</w:t>
      </w:r>
      <w:r>
        <w:rPr>
          <w:rFonts w:ascii="Proxima Nova" w:hAnsi="Proxima Nova"/>
          <w:color w:val="000000"/>
          <w:sz w:val="23"/>
          <w:szCs w:val="23"/>
        </w:rPr>
        <w:br/>
        <w:t>1. Download the Patch from the HPE support portal.</w:t>
      </w:r>
      <w:r>
        <w:rPr>
          <w:rFonts w:ascii="Proxima Nova" w:hAnsi="Proxima Nova"/>
          <w:color w:val="000000"/>
          <w:sz w:val="23"/>
          <w:szCs w:val="23"/>
        </w:rPr>
        <w:br/>
        <w:t>2. Copy the zip file to all the HPE UBA master and child nodes in a temporary</w:t>
      </w:r>
      <w:r>
        <w:rPr>
          <w:rFonts w:ascii="Proxima Nova" w:hAnsi="Proxima Nova"/>
          <w:color w:val="000000"/>
          <w:sz w:val="23"/>
          <w:szCs w:val="23"/>
        </w:rPr>
        <w:br/>
        <w:t>   folder.</w:t>
      </w:r>
      <w:r>
        <w:rPr>
          <w:rFonts w:ascii="Proxima Nova" w:hAnsi="Proxima Nova"/>
          <w:color w:val="000000"/>
          <w:sz w:val="23"/>
          <w:szCs w:val="23"/>
        </w:rPr>
        <w:br/>
        <w:t>3. For each master/child node, open a new terminal and navigate to your HPE UBA</w:t>
      </w:r>
      <w:r>
        <w:rPr>
          <w:rFonts w:ascii="Proxima Nova" w:hAnsi="Proxima Nova"/>
          <w:color w:val="000000"/>
          <w:sz w:val="23"/>
          <w:szCs w:val="23"/>
        </w:rPr>
        <w:br/>
        <w:t>   installation folder (you should see a 'Tomcat' and 'securonix_home' within</w:t>
      </w:r>
      <w:r>
        <w:rPr>
          <w:rFonts w:ascii="Proxima Nova" w:hAnsi="Proxima Nova"/>
          <w:color w:val="000000"/>
          <w:sz w:val="23"/>
          <w:szCs w:val="23"/>
        </w:rPr>
        <w:br/>
        <w:t>   that folder).</w:t>
      </w:r>
      <w:r>
        <w:rPr>
          <w:rFonts w:ascii="Proxima Nova" w:hAnsi="Proxima Nova"/>
          <w:color w:val="000000"/>
          <w:sz w:val="23"/>
          <w:szCs w:val="23"/>
        </w:rPr>
        <w:br/>
        <w:t>4. Copy the zip file to your HPE UBA installation folder and unzip the file:</w:t>
      </w:r>
      <w:r>
        <w:rPr>
          <w:rFonts w:ascii="Proxima Nova" w:hAnsi="Proxima Nova"/>
          <w:color w:val="000000"/>
          <w:sz w:val="23"/>
          <w:szCs w:val="23"/>
        </w:rPr>
        <w:br/>
        <w:t>   unzip HPEArcSightUBA50cP2_20170427.zip</w:t>
      </w:r>
    </w:p>
    <w:p w14:paraId="617A6466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Apply this Patch on every HPE UBA Master/Child node:</w:t>
      </w:r>
      <w:r>
        <w:rPr>
          <w:rFonts w:ascii="Proxima Nova" w:hAnsi="Proxima Nova"/>
          <w:color w:val="000000"/>
          <w:sz w:val="23"/>
          <w:szCs w:val="23"/>
        </w:rPr>
        <w:br/>
        <w:t>1. Stop your HPE UBA application (if running):</w:t>
      </w:r>
      <w:r>
        <w:rPr>
          <w:rFonts w:ascii="Proxima Nova" w:hAnsi="Proxima Nova"/>
          <w:color w:val="000000"/>
          <w:sz w:val="23"/>
          <w:szCs w:val="23"/>
        </w:rPr>
        <w:br/>
        <w:t>  bin/securonix.sh stop (from your HPE UBA installation folder)</w:t>
      </w:r>
    </w:p>
    <w:p w14:paraId="2F6A7C71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2. Navigate to the HPEArcSightUBA50cP2_20170427 folder.</w:t>
      </w:r>
    </w:p>
    <w:p w14:paraId="2334B74C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3. Update the Database by running the apply_sql_updates.sh script:</w:t>
      </w:r>
      <w:r>
        <w:rPr>
          <w:rFonts w:ascii="Proxima Nova" w:hAnsi="Proxima Nova"/>
          <w:color w:val="000000"/>
          <w:sz w:val="23"/>
          <w:szCs w:val="23"/>
        </w:rPr>
        <w:br/>
        <w:t>  ./apply_sql_updates.sh</w:t>
      </w:r>
      <w:r>
        <w:rPr>
          <w:rFonts w:ascii="Proxima Nova" w:hAnsi="Proxima Nova"/>
          <w:color w:val="000000"/>
          <w:sz w:val="23"/>
          <w:szCs w:val="23"/>
        </w:rPr>
        <w:br/>
        <w:t>   Note: if this step results in any MySQL errors, please contact your DB admin</w:t>
      </w:r>
      <w:r>
        <w:rPr>
          <w:rFonts w:ascii="Proxima Nova" w:hAnsi="Proxima Nova"/>
          <w:color w:val="000000"/>
          <w:sz w:val="23"/>
          <w:szCs w:val="23"/>
        </w:rPr>
        <w:br/>
        <w:t>         or run the HPEArcSightUBA50cP2_20170427.sql manually.</w:t>
      </w:r>
    </w:p>
    <w:p w14:paraId="38689396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4. Apply the application update by running the apply_application_updates.sh script:</w:t>
      </w:r>
      <w:r>
        <w:rPr>
          <w:rFonts w:ascii="Proxima Nova" w:hAnsi="Proxima Nova"/>
          <w:color w:val="000000"/>
          <w:sz w:val="23"/>
          <w:szCs w:val="23"/>
        </w:rPr>
        <w:br/>
        <w:t>  ./apply_application_updates.sh</w:t>
      </w:r>
    </w:p>
    <w:p w14:paraId="1EF2A514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5. Navigate back to HPE UBA installation folder.</w:t>
      </w:r>
    </w:p>
    <w:p w14:paraId="5DB3C3F6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6. Start your HPE UBA application: bin/securonix.sh start.</w:t>
      </w:r>
    </w:p>
    <w:p w14:paraId="54718A16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7. Navigate to your web browser and clear your browser's cache.</w:t>
      </w:r>
    </w:p>
    <w:p w14:paraId="22CB400A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8. Log in to the HPE UBA application.</w:t>
      </w:r>
    </w:p>
    <w:p w14:paraId="6A649580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Notes:</w:t>
      </w:r>
      <w:r>
        <w:rPr>
          <w:rFonts w:ascii="Proxima Nova" w:hAnsi="Proxima Nova"/>
          <w:color w:val="000000"/>
          <w:sz w:val="23"/>
          <w:szCs w:val="23"/>
        </w:rPr>
        <w:br/>
        <w:t>* The backup of the existing 'Profiler' and 'securonix_home' folder will be</w:t>
      </w:r>
      <w:r>
        <w:rPr>
          <w:rFonts w:ascii="Proxima Nova" w:hAnsi="Proxima Nova"/>
          <w:color w:val="000000"/>
          <w:sz w:val="23"/>
          <w:szCs w:val="23"/>
        </w:rPr>
        <w:br/>
        <w:t>  presented in /HPEArcSightUBA50cP2_20170427_logs location.</w:t>
      </w:r>
    </w:p>
    <w:p w14:paraId="2FC82F7C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lastRenderedPageBreak/>
        <w:br/>
        <w:t>================================</w:t>
      </w:r>
      <w:r>
        <w:rPr>
          <w:rFonts w:ascii="Proxima Nova" w:hAnsi="Proxima Nova"/>
          <w:color w:val="000000"/>
          <w:sz w:val="23"/>
          <w:szCs w:val="23"/>
        </w:rPr>
        <w:br/>
        <w:t>Instructions to Revert the Patch</w:t>
      </w:r>
      <w:r>
        <w:rPr>
          <w:rFonts w:ascii="Proxima Nova" w:hAnsi="Proxima Nova"/>
          <w:color w:val="000000"/>
          <w:sz w:val="23"/>
          <w:szCs w:val="23"/>
        </w:rPr>
        <w:br/>
        <w:t>================================ </w:t>
      </w:r>
    </w:p>
    <w:p w14:paraId="2DD275AD" w14:textId="77777777" w:rsidR="00721FA2" w:rsidRDefault="00721FA2" w:rsidP="00721FA2">
      <w:pPr>
        <w:pStyle w:val="NormalWeb"/>
        <w:shd w:val="clear" w:color="auto" w:fill="FFFFFF"/>
        <w:spacing w:before="360" w:beforeAutospacing="0" w:after="36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Note 1: This procedure is not recommended. Please contact support if help</w:t>
      </w:r>
      <w:r>
        <w:rPr>
          <w:rFonts w:ascii="Proxima Nova" w:hAnsi="Proxima Nova"/>
          <w:color w:val="000000"/>
          <w:sz w:val="23"/>
          <w:szCs w:val="23"/>
        </w:rPr>
        <w:br/>
        <w:t>        is required.</w:t>
      </w:r>
      <w:r>
        <w:rPr>
          <w:rFonts w:ascii="Proxima Nova" w:hAnsi="Proxima Nova"/>
          <w:color w:val="000000"/>
          <w:sz w:val="23"/>
          <w:szCs w:val="23"/>
        </w:rPr>
        <w:br/>
        <w:t>Note 2: Unless specified otherwise, all steps below must be performed on all</w:t>
      </w:r>
      <w:r>
        <w:rPr>
          <w:rFonts w:ascii="Proxima Nova" w:hAnsi="Proxima Nova"/>
          <w:color w:val="000000"/>
          <w:sz w:val="23"/>
          <w:szCs w:val="23"/>
        </w:rPr>
        <w:br/>
        <w:t>        master and child nodes.</w:t>
      </w:r>
      <w:r>
        <w:rPr>
          <w:rFonts w:ascii="Proxima Nova" w:hAnsi="Proxima Nova"/>
          <w:color w:val="000000"/>
          <w:sz w:val="23"/>
          <w:szCs w:val="23"/>
        </w:rPr>
        <w:br/>
        <w:t>Note 3: These steps will only work if you took database backups of all master</w:t>
      </w:r>
      <w:r>
        <w:rPr>
          <w:rFonts w:ascii="Proxima Nova" w:hAnsi="Proxima Nova"/>
          <w:color w:val="000000"/>
          <w:sz w:val="23"/>
          <w:szCs w:val="23"/>
        </w:rPr>
        <w:br/>
        <w:t>        and child nodes.</w:t>
      </w:r>
    </w:p>
    <w:p w14:paraId="7DF92837" w14:textId="77777777" w:rsidR="00721FA2" w:rsidRDefault="00721FA2" w:rsidP="00721FA2">
      <w:pPr>
        <w:pStyle w:val="NormalWeb"/>
        <w:shd w:val="clear" w:color="auto" w:fill="FFFFFF"/>
        <w:spacing w:before="360" w:beforeAutospacing="0" w:after="0" w:afterAutospacing="0" w:line="360" w:lineRule="atLeast"/>
        <w:rPr>
          <w:rFonts w:ascii="Proxima Nova" w:hAnsi="Proxima Nova"/>
          <w:color w:val="000000"/>
          <w:sz w:val="23"/>
          <w:szCs w:val="23"/>
        </w:rPr>
      </w:pPr>
      <w:r>
        <w:rPr>
          <w:rFonts w:ascii="Proxima Nova" w:hAnsi="Proxima Nova"/>
          <w:color w:val="000000"/>
          <w:sz w:val="23"/>
          <w:szCs w:val="23"/>
        </w:rPr>
        <w:t>STEPS</w:t>
      </w:r>
      <w:r>
        <w:rPr>
          <w:rFonts w:ascii="Proxima Nova" w:hAnsi="Proxima Nova"/>
          <w:color w:val="000000"/>
          <w:sz w:val="23"/>
          <w:szCs w:val="23"/>
        </w:rPr>
        <w:br/>
        <w:t>1. Open a terminal and unzip the HPE UBA 5.0c Patch 1 backup zip file that was</w:t>
      </w:r>
      <w:r>
        <w:rPr>
          <w:rFonts w:ascii="Proxima Nova" w:hAnsi="Proxima Nova"/>
          <w:color w:val="000000"/>
          <w:sz w:val="23"/>
          <w:szCs w:val="23"/>
        </w:rPr>
        <w:br/>
        <w:t>   created when you applied the patch (located within the</w:t>
      </w:r>
      <w:r>
        <w:rPr>
          <w:rFonts w:ascii="Proxima Nova" w:hAnsi="Proxima Nova"/>
          <w:color w:val="000000"/>
          <w:sz w:val="23"/>
          <w:szCs w:val="23"/>
        </w:rPr>
        <w:br/>
        <w:t>   /HPEArcSightUBA50cP2_20170427_logs/ folder) in a temporary location:</w:t>
      </w:r>
      <w:r>
        <w:rPr>
          <w:rFonts w:ascii="Proxima Nova" w:hAnsi="Proxima Nova"/>
          <w:color w:val="000000"/>
          <w:sz w:val="23"/>
          <w:szCs w:val="23"/>
        </w:rPr>
        <w:br/>
        <w:t>   unzip HPEArcSightUBA50cP1_Profiler_backup_&lt;timestamp&gt;.zip</w:t>
      </w:r>
      <w:r>
        <w:rPr>
          <w:rFonts w:ascii="Proxima Nova" w:hAnsi="Proxima Nova"/>
          <w:color w:val="000000"/>
          <w:sz w:val="23"/>
          <w:szCs w:val="23"/>
        </w:rPr>
        <w:br/>
        <w:t>2. Navigate to the HPE UBA 5.0c Patch 2 main folder (you should see a 'Tomcat'</w:t>
      </w:r>
      <w:r>
        <w:rPr>
          <w:rFonts w:ascii="Proxima Nova" w:hAnsi="Proxima Nova"/>
          <w:color w:val="000000"/>
          <w:sz w:val="23"/>
          <w:szCs w:val="23"/>
        </w:rPr>
        <w:br/>
        <w:t>   and 'securonix_home' within that folder) and stop the HPE UBA application:</w:t>
      </w:r>
      <w:r>
        <w:rPr>
          <w:rFonts w:ascii="Proxima Nova" w:hAnsi="Proxima Nova"/>
          <w:color w:val="000000"/>
          <w:sz w:val="23"/>
          <w:szCs w:val="23"/>
        </w:rPr>
        <w:br/>
        <w:t>   bin/securonix.sh stop.</w:t>
      </w:r>
      <w:r>
        <w:rPr>
          <w:rFonts w:ascii="Proxima Nova" w:hAnsi="Proxima Nova"/>
          <w:color w:val="000000"/>
          <w:sz w:val="23"/>
          <w:szCs w:val="23"/>
        </w:rPr>
        <w:br/>
        <w:t>3. Copy the HPE UBA 5.0c Patch 1 'Profiler' backup files (unzipped in step #1)</w:t>
      </w:r>
      <w:r>
        <w:rPr>
          <w:rFonts w:ascii="Proxima Nova" w:hAnsi="Proxima Nova"/>
          <w:color w:val="000000"/>
          <w:sz w:val="23"/>
          <w:szCs w:val="23"/>
        </w:rPr>
        <w:br/>
        <w:t>   to the Tomcat/webapps/Profiler/ folder:</w:t>
      </w:r>
      <w:r>
        <w:rPr>
          <w:rFonts w:ascii="Proxima Nova" w:hAnsi="Proxima Nova"/>
          <w:color w:val="000000"/>
          <w:sz w:val="23"/>
          <w:szCs w:val="23"/>
        </w:rPr>
        <w:br/>
        <w:t>   cp -R [temporary_location_from_step_1]/Tomcat/webapps/Profiler/ Tomcat/webapps/</w:t>
      </w:r>
      <w:r>
        <w:rPr>
          <w:rFonts w:ascii="Proxima Nova" w:hAnsi="Proxima Nova"/>
          <w:color w:val="000000"/>
          <w:sz w:val="23"/>
          <w:szCs w:val="23"/>
        </w:rPr>
        <w:br/>
        <w:t>4. Copy the HPE UBA 5.0c Patch 1 'securonix_home' backup files (unzipped in step #1)</w:t>
      </w:r>
      <w:r>
        <w:rPr>
          <w:rFonts w:ascii="Proxima Nova" w:hAnsi="Proxima Nova"/>
          <w:color w:val="000000"/>
          <w:sz w:val="23"/>
          <w:szCs w:val="23"/>
        </w:rPr>
        <w:br/>
        <w:t>   to the HPE UBA 5.0c Patch 2 main folder:</w:t>
      </w:r>
      <w:r>
        <w:rPr>
          <w:rFonts w:ascii="Proxima Nova" w:hAnsi="Proxima Nova"/>
          <w:color w:val="000000"/>
          <w:sz w:val="23"/>
          <w:szCs w:val="23"/>
        </w:rPr>
        <w:br/>
        <w:t>   cp -R [temporary_location_from_step_1]/securonix_home/ .</w:t>
      </w:r>
      <w:r>
        <w:rPr>
          <w:rFonts w:ascii="Proxima Nova" w:hAnsi="Proxima Nova"/>
          <w:color w:val="000000"/>
          <w:sz w:val="23"/>
          <w:szCs w:val="23"/>
        </w:rPr>
        <w:br/>
        <w:t>   (the last 'dot' means the folder will be copied in the current directory)</w:t>
      </w:r>
      <w:r>
        <w:rPr>
          <w:rFonts w:ascii="Proxima Nova" w:hAnsi="Proxima Nova"/>
          <w:color w:val="000000"/>
          <w:sz w:val="23"/>
          <w:szCs w:val="23"/>
        </w:rPr>
        <w:br/>
        <w:t>5. Revert the database to the HPE UBA 5.0c Patch 1 database by using your database</w:t>
      </w:r>
      <w:r>
        <w:rPr>
          <w:rFonts w:ascii="Proxima Nova" w:hAnsi="Proxima Nova"/>
          <w:color w:val="000000"/>
          <w:sz w:val="23"/>
          <w:szCs w:val="23"/>
        </w:rPr>
        <w:br/>
        <w:t>   backup.</w:t>
      </w:r>
      <w:r>
        <w:rPr>
          <w:rFonts w:ascii="Proxima Nova" w:hAnsi="Proxima Nova"/>
          <w:color w:val="000000"/>
          <w:sz w:val="23"/>
          <w:szCs w:val="23"/>
        </w:rPr>
        <w:br/>
        <w:t>6. Start the HPE UBA application: bin/securonix.sh start.</w:t>
      </w:r>
      <w:r>
        <w:rPr>
          <w:rFonts w:ascii="Proxima Nova" w:hAnsi="Proxima Nova"/>
          <w:color w:val="000000"/>
          <w:sz w:val="23"/>
          <w:szCs w:val="23"/>
        </w:rPr>
        <w:br/>
        <w:t>7. Go to your web browser and clean its cache.</w:t>
      </w:r>
      <w:r>
        <w:rPr>
          <w:rFonts w:ascii="Proxima Nova" w:hAnsi="Proxima Nova"/>
          <w:color w:val="000000"/>
          <w:sz w:val="23"/>
          <w:szCs w:val="23"/>
        </w:rPr>
        <w:br/>
        <w:t>8. Log in to the HPE UBA application.</w:t>
      </w:r>
    </w:p>
    <w:p w14:paraId="7DC19597" w14:textId="77777777" w:rsidR="005343F4" w:rsidRDefault="005343F4"/>
    <w:sectPr w:rsidR="00534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451"/>
    <w:rsid w:val="005343F4"/>
    <w:rsid w:val="00721FA2"/>
    <w:rsid w:val="00A86C40"/>
    <w:rsid w:val="00B4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C2EE5"/>
  <w15:chartTrackingRefBased/>
  <w15:docId w15:val="{8B7683F7-635C-416E-B786-CFB0F84C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424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245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21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Tejaswi Munagala</dc:creator>
  <cp:keywords/>
  <dc:description/>
  <cp:lastModifiedBy>Tejaswi Munagala</cp:lastModifiedBy>
  <cp:revision>2</cp:revision>
  <dcterms:created xsi:type="dcterms:W3CDTF">2022-07-26T16:38:00Z</dcterms:created>
  <dcterms:modified xsi:type="dcterms:W3CDTF">2022-07-26T16:38:00Z</dcterms:modified>
</cp:coreProperties>
</file>