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9A721" w14:textId="77777777" w:rsidR="00FA515B" w:rsidRPr="00FA515B" w:rsidRDefault="00FA515B" w:rsidP="00FA515B">
      <w:pPr>
        <w:shd w:val="clear" w:color="auto" w:fill="FFFFFF"/>
        <w:spacing w:after="420" w:line="570" w:lineRule="atLeast"/>
        <w:outlineLvl w:val="0"/>
        <w:rPr>
          <w:rFonts w:ascii="Proxima Nova" w:eastAsia="Times New Roman" w:hAnsi="Proxima Nova" w:cs="Times New Roman"/>
          <w:color w:val="293138"/>
          <w:spacing w:val="-17"/>
          <w:kern w:val="36"/>
          <w:sz w:val="59"/>
          <w:szCs w:val="59"/>
          <w:lang w:eastAsia="en-GB"/>
        </w:rPr>
      </w:pPr>
      <w:r w:rsidRPr="00FA515B">
        <w:rPr>
          <w:rFonts w:ascii="Proxima Nova" w:eastAsia="Times New Roman" w:hAnsi="Proxima Nova" w:cs="Times New Roman"/>
          <w:color w:val="293138"/>
          <w:spacing w:val="-17"/>
          <w:kern w:val="36"/>
          <w:sz w:val="59"/>
          <w:szCs w:val="59"/>
          <w:lang w:eastAsia="en-GB"/>
        </w:rPr>
        <w:t>Restoring Logger Configuration Backup to Another Logger Unit</w:t>
      </w:r>
    </w:p>
    <w:p w14:paraId="7DB80EAD" w14:textId="77777777" w:rsidR="00807D48" w:rsidRPr="00807D48" w:rsidRDefault="00807D48" w:rsidP="00807D48">
      <w:pPr>
        <w:shd w:val="clear" w:color="auto" w:fill="FFFFFF"/>
        <w:spacing w:after="360" w:line="360" w:lineRule="atLeast"/>
        <w:rPr>
          <w:rFonts w:ascii="Proxima Nova" w:eastAsia="Times New Roman" w:hAnsi="Proxima Nova" w:cs="Times New Roman"/>
          <w:color w:val="000000"/>
          <w:sz w:val="23"/>
          <w:szCs w:val="23"/>
          <w:lang w:eastAsia="en-GB"/>
        </w:rPr>
      </w:pPr>
      <w:r w:rsidRPr="00807D48">
        <w:rPr>
          <w:rFonts w:ascii="Proxima Nova" w:eastAsia="Times New Roman" w:hAnsi="Proxima Nova" w:cs="Times New Roman"/>
          <w:color w:val="000000"/>
          <w:sz w:val="23"/>
          <w:szCs w:val="23"/>
          <w:lang w:eastAsia="en-GB"/>
        </w:rPr>
        <w:t>Title:                        Restoring Logger Configuration Backup to Another Logger Unit</w:t>
      </w:r>
    </w:p>
    <w:p w14:paraId="1917FF15" w14:textId="77777777" w:rsidR="00807D48" w:rsidRPr="00807D48" w:rsidRDefault="00807D48" w:rsidP="00807D48">
      <w:pPr>
        <w:shd w:val="clear" w:color="auto" w:fill="FFFFFF"/>
        <w:spacing w:before="360" w:after="360" w:line="360" w:lineRule="atLeast"/>
        <w:rPr>
          <w:rFonts w:ascii="Proxima Nova" w:eastAsia="Times New Roman" w:hAnsi="Proxima Nova" w:cs="Times New Roman"/>
          <w:color w:val="000000"/>
          <w:sz w:val="23"/>
          <w:szCs w:val="23"/>
          <w:lang w:eastAsia="en-GB"/>
        </w:rPr>
      </w:pPr>
      <w:r w:rsidRPr="00807D48">
        <w:rPr>
          <w:rFonts w:ascii="Proxima Nova" w:eastAsia="Times New Roman" w:hAnsi="Proxima Nova" w:cs="Times New Roman"/>
          <w:color w:val="000000"/>
          <w:sz w:val="23"/>
          <w:szCs w:val="23"/>
          <w:lang w:eastAsia="en-GB"/>
        </w:rPr>
        <w:t>Document ID:          KM1270257</w:t>
      </w:r>
    </w:p>
    <w:p w14:paraId="48A18266" w14:textId="77777777" w:rsidR="00807D48" w:rsidRPr="00807D48" w:rsidRDefault="00807D48" w:rsidP="00807D48">
      <w:pPr>
        <w:shd w:val="clear" w:color="auto" w:fill="FFFFFF"/>
        <w:spacing w:before="360" w:after="360" w:line="360" w:lineRule="atLeast"/>
        <w:rPr>
          <w:rFonts w:ascii="Proxima Nova" w:eastAsia="Times New Roman" w:hAnsi="Proxima Nova" w:cs="Times New Roman"/>
          <w:color w:val="000000"/>
          <w:sz w:val="23"/>
          <w:szCs w:val="23"/>
          <w:lang w:eastAsia="en-GB"/>
        </w:rPr>
      </w:pPr>
      <w:r w:rsidRPr="00807D48">
        <w:rPr>
          <w:rFonts w:ascii="Proxima Nova" w:eastAsia="Times New Roman" w:hAnsi="Proxima Nova" w:cs="Times New Roman"/>
          <w:color w:val="000000"/>
          <w:sz w:val="23"/>
          <w:szCs w:val="23"/>
          <w:lang w:eastAsia="en-GB"/>
        </w:rPr>
        <w:t>Product - Versions: arcsight logger appliance</w:t>
      </w:r>
    </w:p>
    <w:p w14:paraId="77145E9D" w14:textId="77777777" w:rsidR="00807D48" w:rsidRPr="00807D48" w:rsidRDefault="00807D48" w:rsidP="00807D48">
      <w:pPr>
        <w:shd w:val="clear" w:color="auto" w:fill="FFFFFF"/>
        <w:spacing w:after="0" w:line="240" w:lineRule="auto"/>
        <w:rPr>
          <w:rFonts w:ascii="Proxima Nova" w:eastAsia="Times New Roman" w:hAnsi="Proxima Nova" w:cs="Times New Roman"/>
          <w:color w:val="000000"/>
          <w:sz w:val="21"/>
          <w:szCs w:val="21"/>
          <w:lang w:eastAsia="en-GB"/>
        </w:rPr>
      </w:pPr>
      <w:r w:rsidRPr="00807D48">
        <w:rPr>
          <w:rFonts w:ascii="Times New Roman" w:eastAsia="Times New Roman" w:hAnsi="Times New Roman" w:cs="Times New Roman"/>
          <w:b/>
          <w:bCs/>
          <w:color w:val="000000"/>
          <w:sz w:val="24"/>
          <w:szCs w:val="24"/>
          <w:lang w:eastAsia="en-GB"/>
        </w:rPr>
        <w:t>Can I restore a configuration backup to different Logger unit?</w:t>
      </w:r>
    </w:p>
    <w:p w14:paraId="637EABE3" w14:textId="77777777" w:rsidR="00807D48" w:rsidRPr="00807D48" w:rsidRDefault="00807D48" w:rsidP="00807D48">
      <w:pPr>
        <w:shd w:val="clear" w:color="auto" w:fill="FFFFFF"/>
        <w:spacing w:after="0" w:line="240" w:lineRule="auto"/>
        <w:rPr>
          <w:rFonts w:ascii="Proxima Nova" w:eastAsia="Times New Roman" w:hAnsi="Proxima Nova" w:cs="Times New Roman"/>
          <w:color w:val="000000"/>
          <w:sz w:val="21"/>
          <w:szCs w:val="21"/>
          <w:lang w:eastAsia="en-GB"/>
        </w:rPr>
      </w:pPr>
      <w:r w:rsidRPr="00807D48">
        <w:rPr>
          <w:rFonts w:ascii="Proxima Nova" w:eastAsia="Times New Roman" w:hAnsi="Proxima Nova" w:cs="Times New Roman"/>
          <w:b/>
          <w:bCs/>
          <w:color w:val="000000"/>
          <w:sz w:val="21"/>
          <w:szCs w:val="21"/>
          <w:lang w:eastAsia="en-GB"/>
        </w:rPr>
        <w:t>Solution:</w:t>
      </w:r>
    </w:p>
    <w:p w14:paraId="0D95113D" w14:textId="77777777" w:rsidR="00807D48" w:rsidRPr="00807D48" w:rsidRDefault="00807D48" w:rsidP="00807D48">
      <w:pPr>
        <w:shd w:val="clear" w:color="auto" w:fill="FFFFFF"/>
        <w:spacing w:after="0" w:line="240" w:lineRule="auto"/>
        <w:rPr>
          <w:rFonts w:ascii="Times New Roman" w:eastAsia="Times New Roman" w:hAnsi="Times New Roman" w:cs="Times New Roman"/>
          <w:color w:val="000000"/>
          <w:sz w:val="24"/>
          <w:szCs w:val="24"/>
          <w:lang w:eastAsia="en-GB"/>
        </w:rPr>
      </w:pPr>
      <w:r w:rsidRPr="00807D48">
        <w:rPr>
          <w:rFonts w:ascii="Times New Roman" w:eastAsia="Times New Roman" w:hAnsi="Times New Roman" w:cs="Times New Roman"/>
          <w:color w:val="000000"/>
          <w:sz w:val="24"/>
          <w:szCs w:val="24"/>
          <w:lang w:eastAsia="en-GB"/>
        </w:rPr>
        <w:t>Configuration backups can only be usefully restored to a Logger of the same model and version as the Logger from which they came.</w:t>
      </w:r>
    </w:p>
    <w:p w14:paraId="2AC3089C" w14:textId="77777777" w:rsidR="00807D48" w:rsidRPr="00807D48" w:rsidRDefault="00807D48" w:rsidP="00807D48">
      <w:pPr>
        <w:shd w:val="clear" w:color="auto" w:fill="FFFFFF"/>
        <w:spacing w:after="0" w:line="240" w:lineRule="auto"/>
        <w:rPr>
          <w:rFonts w:ascii="Times New Roman" w:eastAsia="Times New Roman" w:hAnsi="Times New Roman" w:cs="Times New Roman"/>
          <w:color w:val="000000"/>
          <w:sz w:val="24"/>
          <w:szCs w:val="24"/>
          <w:lang w:eastAsia="en-GB"/>
        </w:rPr>
      </w:pPr>
      <w:r w:rsidRPr="00807D48">
        <w:rPr>
          <w:rFonts w:ascii="Times New Roman" w:eastAsia="Times New Roman" w:hAnsi="Times New Roman" w:cs="Times New Roman"/>
          <w:color w:val="000000"/>
          <w:sz w:val="24"/>
          <w:szCs w:val="24"/>
          <w:lang w:eastAsia="en-GB"/>
        </w:rPr>
        <w:t>The following are some important considerations to note when backing up a configuration from one Logger device to another:</w:t>
      </w:r>
    </w:p>
    <w:p w14:paraId="172E0C09" w14:textId="77777777" w:rsidR="00807D48" w:rsidRPr="00807D48" w:rsidRDefault="00807D48" w:rsidP="00807D48">
      <w:pPr>
        <w:shd w:val="clear" w:color="auto" w:fill="FFFFFF"/>
        <w:spacing w:after="0" w:line="240" w:lineRule="auto"/>
        <w:rPr>
          <w:rFonts w:ascii="Times New Roman" w:eastAsia="Times New Roman" w:hAnsi="Times New Roman" w:cs="Times New Roman"/>
          <w:color w:val="000000"/>
          <w:sz w:val="24"/>
          <w:szCs w:val="24"/>
          <w:lang w:eastAsia="en-GB"/>
        </w:rPr>
      </w:pPr>
      <w:r w:rsidRPr="00807D48">
        <w:rPr>
          <w:rFonts w:ascii="Times New Roman" w:eastAsia="Times New Roman" w:hAnsi="Times New Roman" w:cs="Times New Roman"/>
          <w:color w:val="000000"/>
          <w:sz w:val="24"/>
          <w:szCs w:val="24"/>
          <w:lang w:eastAsia="en-GB"/>
        </w:rPr>
        <w:t xml:space="preserve">1. Logger model, configuration, and IP address must be </w:t>
      </w:r>
      <w:proofErr w:type="gramStart"/>
      <w:r w:rsidRPr="00807D48">
        <w:rPr>
          <w:rFonts w:ascii="Times New Roman" w:eastAsia="Times New Roman" w:hAnsi="Times New Roman" w:cs="Times New Roman"/>
          <w:color w:val="000000"/>
          <w:sz w:val="24"/>
          <w:szCs w:val="24"/>
          <w:lang w:eastAsia="en-GB"/>
        </w:rPr>
        <w:t>exactly the same</w:t>
      </w:r>
      <w:proofErr w:type="gramEnd"/>
      <w:r w:rsidRPr="00807D48">
        <w:rPr>
          <w:rFonts w:ascii="Times New Roman" w:eastAsia="Times New Roman" w:hAnsi="Times New Roman" w:cs="Times New Roman"/>
          <w:color w:val="000000"/>
          <w:sz w:val="24"/>
          <w:szCs w:val="24"/>
          <w:lang w:eastAsia="en-GB"/>
        </w:rPr>
        <w:t xml:space="preserve"> on the old as well as on the new unit.</w:t>
      </w:r>
    </w:p>
    <w:p w14:paraId="5C90740F" w14:textId="77777777" w:rsidR="00807D48" w:rsidRPr="00807D48" w:rsidRDefault="00807D48" w:rsidP="00807D48">
      <w:pPr>
        <w:shd w:val="clear" w:color="auto" w:fill="FFFFFF"/>
        <w:spacing w:after="0" w:line="240" w:lineRule="auto"/>
        <w:rPr>
          <w:rFonts w:ascii="Times New Roman" w:eastAsia="Times New Roman" w:hAnsi="Times New Roman" w:cs="Times New Roman"/>
          <w:color w:val="000000"/>
          <w:sz w:val="24"/>
          <w:szCs w:val="24"/>
          <w:lang w:eastAsia="en-GB"/>
        </w:rPr>
      </w:pPr>
      <w:r w:rsidRPr="00807D48">
        <w:rPr>
          <w:rFonts w:ascii="Times New Roman" w:eastAsia="Times New Roman" w:hAnsi="Times New Roman" w:cs="Times New Roman"/>
          <w:color w:val="000000"/>
          <w:sz w:val="24"/>
          <w:szCs w:val="24"/>
          <w:lang w:eastAsia="en-GB"/>
        </w:rPr>
        <w:t>2. Logger Software version must match the Logger version of the backup configuration.</w:t>
      </w:r>
    </w:p>
    <w:p w14:paraId="2CC14588" w14:textId="77777777" w:rsidR="00807D48" w:rsidRPr="00807D48" w:rsidRDefault="00807D48" w:rsidP="00807D48">
      <w:pPr>
        <w:shd w:val="clear" w:color="auto" w:fill="FFFFFF"/>
        <w:spacing w:after="100" w:line="240" w:lineRule="auto"/>
        <w:rPr>
          <w:rFonts w:ascii="Times New Roman" w:eastAsia="Times New Roman" w:hAnsi="Times New Roman" w:cs="Times New Roman"/>
          <w:color w:val="000000"/>
          <w:sz w:val="24"/>
          <w:szCs w:val="24"/>
          <w:lang w:eastAsia="en-GB"/>
        </w:rPr>
      </w:pPr>
      <w:r w:rsidRPr="00807D48">
        <w:rPr>
          <w:rFonts w:ascii="Times New Roman" w:eastAsia="Times New Roman" w:hAnsi="Times New Roman" w:cs="Times New Roman"/>
          <w:color w:val="000000"/>
          <w:sz w:val="24"/>
          <w:szCs w:val="24"/>
          <w:lang w:eastAsia="en-GB"/>
        </w:rPr>
        <w:t>3. The configuration backup process does not copy the actual event data.</w:t>
      </w:r>
    </w:p>
    <w:p w14:paraId="0D954355" w14:textId="77777777" w:rsidR="00807D48" w:rsidRPr="00807D48" w:rsidRDefault="00807D48" w:rsidP="00807D48">
      <w:pPr>
        <w:shd w:val="clear" w:color="auto" w:fill="FFFFFF"/>
        <w:spacing w:after="0" w:line="240" w:lineRule="auto"/>
        <w:rPr>
          <w:rFonts w:ascii="Proxima Nova" w:eastAsia="Times New Roman" w:hAnsi="Proxima Nova" w:cs="Times New Roman"/>
          <w:color w:val="000000"/>
          <w:sz w:val="21"/>
          <w:szCs w:val="21"/>
          <w:lang w:eastAsia="en-GB"/>
        </w:rPr>
      </w:pPr>
      <w:r w:rsidRPr="00807D48">
        <w:rPr>
          <w:rFonts w:ascii="Times New Roman" w:eastAsia="Times New Roman" w:hAnsi="Times New Roman" w:cs="Times New Roman"/>
          <w:b/>
          <w:bCs/>
          <w:color w:val="000000"/>
          <w:sz w:val="24"/>
          <w:szCs w:val="24"/>
          <w:lang w:eastAsia="en-GB"/>
        </w:rPr>
        <w:t>Further Recommendations:</w:t>
      </w:r>
    </w:p>
    <w:p w14:paraId="3244CDF3" w14:textId="77777777" w:rsidR="00807D48" w:rsidRPr="00807D48" w:rsidRDefault="00807D48" w:rsidP="00807D48">
      <w:pPr>
        <w:shd w:val="clear" w:color="auto" w:fill="FFFFFF"/>
        <w:spacing w:after="0" w:line="240" w:lineRule="auto"/>
        <w:rPr>
          <w:rFonts w:ascii="Times New Roman" w:eastAsia="Times New Roman" w:hAnsi="Times New Roman" w:cs="Times New Roman"/>
          <w:color w:val="000000"/>
          <w:sz w:val="24"/>
          <w:szCs w:val="24"/>
          <w:lang w:eastAsia="en-GB"/>
        </w:rPr>
      </w:pPr>
      <w:r w:rsidRPr="00807D48">
        <w:rPr>
          <w:rFonts w:ascii="Times New Roman" w:eastAsia="Times New Roman" w:hAnsi="Times New Roman" w:cs="Times New Roman"/>
          <w:color w:val="000000"/>
          <w:sz w:val="24"/>
          <w:szCs w:val="24"/>
          <w:lang w:eastAsia="en-GB"/>
        </w:rPr>
        <w:t>If you plan to connect the new Logger to an existing NFS mount for event archives which was configured on the Logger from which the configuration was backed up, the Logger should be able to read the archived events on the NFS server.</w:t>
      </w:r>
      <w:r w:rsidRPr="00807D48">
        <w:rPr>
          <w:rFonts w:ascii="Times New Roman" w:eastAsia="Times New Roman" w:hAnsi="Times New Roman" w:cs="Times New Roman"/>
          <w:color w:val="000000"/>
          <w:sz w:val="24"/>
          <w:szCs w:val="24"/>
          <w:lang w:eastAsia="en-GB"/>
        </w:rPr>
        <w:br/>
        <w:t>Once the configuration is loaded onto the new appliance, it over-writes any previous storage group configuration that was present on the unit.</w:t>
      </w:r>
    </w:p>
    <w:p w14:paraId="51345F78" w14:textId="77777777" w:rsidR="005343F4" w:rsidRDefault="005343F4"/>
    <w:sectPr w:rsidR="005343F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roxima Nova">
    <w:altName w:val="Tahom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FA515B"/>
    <w:rsid w:val="005343F4"/>
    <w:rsid w:val="00807D48"/>
    <w:rsid w:val="00A86C40"/>
    <w:rsid w:val="00FA51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F15A5A"/>
  <w15:chartTrackingRefBased/>
  <w15:docId w15:val="{463B11E2-67F0-4E86-91F5-997935ADB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FA515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515B"/>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semiHidden/>
    <w:unhideWhenUsed/>
    <w:rsid w:val="00807D4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807D4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9991368">
      <w:bodyDiv w:val="1"/>
      <w:marLeft w:val="0"/>
      <w:marRight w:val="0"/>
      <w:marTop w:val="0"/>
      <w:marBottom w:val="0"/>
      <w:divBdr>
        <w:top w:val="none" w:sz="0" w:space="0" w:color="auto"/>
        <w:left w:val="none" w:sz="0" w:space="0" w:color="auto"/>
        <w:bottom w:val="none" w:sz="0" w:space="0" w:color="auto"/>
        <w:right w:val="none" w:sz="0" w:space="0" w:color="auto"/>
      </w:divBdr>
    </w:div>
    <w:div w:id="1869247774">
      <w:bodyDiv w:val="1"/>
      <w:marLeft w:val="0"/>
      <w:marRight w:val="0"/>
      <w:marTop w:val="0"/>
      <w:marBottom w:val="0"/>
      <w:divBdr>
        <w:top w:val="none" w:sz="0" w:space="0" w:color="auto"/>
        <w:left w:val="none" w:sz="0" w:space="0" w:color="auto"/>
        <w:bottom w:val="none" w:sz="0" w:space="0" w:color="auto"/>
        <w:right w:val="none" w:sz="0" w:space="0" w:color="auto"/>
      </w:divBdr>
      <w:divsChild>
        <w:div w:id="1755930215">
          <w:marLeft w:val="0"/>
          <w:marRight w:val="0"/>
          <w:marTop w:val="0"/>
          <w:marBottom w:val="0"/>
          <w:divBdr>
            <w:top w:val="none" w:sz="0" w:space="0" w:color="auto"/>
            <w:left w:val="none" w:sz="0" w:space="0" w:color="auto"/>
            <w:bottom w:val="none" w:sz="0" w:space="0" w:color="auto"/>
            <w:right w:val="none" w:sz="0" w:space="0" w:color="auto"/>
          </w:divBdr>
        </w:div>
        <w:div w:id="466821582">
          <w:marLeft w:val="0"/>
          <w:marRight w:val="0"/>
          <w:marTop w:val="0"/>
          <w:marBottom w:val="0"/>
          <w:divBdr>
            <w:top w:val="none" w:sz="0" w:space="0" w:color="auto"/>
            <w:left w:val="none" w:sz="0" w:space="0" w:color="auto"/>
            <w:bottom w:val="none" w:sz="0" w:space="0" w:color="auto"/>
            <w:right w:val="none" w:sz="0" w:space="0" w:color="auto"/>
          </w:divBdr>
          <w:divsChild>
            <w:div w:id="903679962">
              <w:marLeft w:val="0"/>
              <w:marRight w:val="0"/>
              <w:marTop w:val="0"/>
              <w:marBottom w:val="0"/>
              <w:divBdr>
                <w:top w:val="none" w:sz="0" w:space="0" w:color="auto"/>
                <w:left w:val="none" w:sz="0" w:space="0" w:color="auto"/>
                <w:bottom w:val="none" w:sz="0" w:space="0" w:color="auto"/>
                <w:right w:val="none" w:sz="0" w:space="0" w:color="auto"/>
              </w:divBdr>
              <w:divsChild>
                <w:div w:id="1785877544">
                  <w:marLeft w:val="0"/>
                  <w:marRight w:val="0"/>
                  <w:marTop w:val="0"/>
                  <w:marBottom w:val="0"/>
                  <w:divBdr>
                    <w:top w:val="none" w:sz="0" w:space="0" w:color="auto"/>
                    <w:left w:val="none" w:sz="0" w:space="0" w:color="auto"/>
                    <w:bottom w:val="none" w:sz="0" w:space="0" w:color="auto"/>
                    <w:right w:val="none" w:sz="0" w:space="0" w:color="auto"/>
                  </w:divBdr>
                  <w:divsChild>
                    <w:div w:id="708992953">
                      <w:marLeft w:val="0"/>
                      <w:marRight w:val="0"/>
                      <w:marTop w:val="0"/>
                      <w:marBottom w:val="0"/>
                      <w:divBdr>
                        <w:top w:val="none" w:sz="0" w:space="0" w:color="auto"/>
                        <w:left w:val="none" w:sz="0" w:space="0" w:color="auto"/>
                        <w:bottom w:val="none" w:sz="0" w:space="0" w:color="auto"/>
                        <w:right w:val="none" w:sz="0" w:space="0" w:color="auto"/>
                      </w:divBdr>
                      <w:divsChild>
                        <w:div w:id="940799177">
                          <w:marLeft w:val="0"/>
                          <w:marRight w:val="0"/>
                          <w:marTop w:val="0"/>
                          <w:marBottom w:val="0"/>
                          <w:divBdr>
                            <w:top w:val="none" w:sz="0" w:space="0" w:color="auto"/>
                            <w:left w:val="none" w:sz="0" w:space="0" w:color="auto"/>
                            <w:bottom w:val="none" w:sz="0" w:space="0" w:color="auto"/>
                            <w:right w:val="none" w:sz="0" w:space="0" w:color="auto"/>
                          </w:divBdr>
                        </w:div>
                        <w:div w:id="2166041">
                          <w:marLeft w:val="0"/>
                          <w:marRight w:val="0"/>
                          <w:marTop w:val="0"/>
                          <w:marBottom w:val="0"/>
                          <w:divBdr>
                            <w:top w:val="none" w:sz="0" w:space="0" w:color="auto"/>
                            <w:left w:val="none" w:sz="0" w:space="0" w:color="auto"/>
                            <w:bottom w:val="none" w:sz="0" w:space="0" w:color="auto"/>
                            <w:right w:val="none" w:sz="0" w:space="0" w:color="auto"/>
                          </w:divBdr>
                        </w:div>
                        <w:div w:id="8487588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41660996">
                              <w:marLeft w:val="0"/>
                              <w:marRight w:val="0"/>
                              <w:marTop w:val="0"/>
                              <w:marBottom w:val="0"/>
                              <w:divBdr>
                                <w:top w:val="none" w:sz="0" w:space="0" w:color="auto"/>
                                <w:left w:val="none" w:sz="0" w:space="0" w:color="auto"/>
                                <w:bottom w:val="none" w:sz="0" w:space="0" w:color="auto"/>
                                <w:right w:val="none" w:sz="0" w:space="0" w:color="auto"/>
                              </w:divBdr>
                            </w:div>
                            <w:div w:id="632563040">
                              <w:marLeft w:val="0"/>
                              <w:marRight w:val="0"/>
                              <w:marTop w:val="0"/>
                              <w:marBottom w:val="0"/>
                              <w:divBdr>
                                <w:top w:val="none" w:sz="0" w:space="0" w:color="auto"/>
                                <w:left w:val="none" w:sz="0" w:space="0" w:color="auto"/>
                                <w:bottom w:val="none" w:sz="0" w:space="0" w:color="auto"/>
                                <w:right w:val="none" w:sz="0" w:space="0" w:color="auto"/>
                              </w:divBdr>
                            </w:div>
                            <w:div w:id="1481536281">
                              <w:marLeft w:val="0"/>
                              <w:marRight w:val="0"/>
                              <w:marTop w:val="0"/>
                              <w:marBottom w:val="0"/>
                              <w:divBdr>
                                <w:top w:val="none" w:sz="0" w:space="0" w:color="auto"/>
                                <w:left w:val="none" w:sz="0" w:space="0" w:color="auto"/>
                                <w:bottom w:val="none" w:sz="0" w:space="0" w:color="auto"/>
                                <w:right w:val="none" w:sz="0" w:space="0" w:color="auto"/>
                              </w:divBdr>
                            </w:div>
                          </w:divsChild>
                        </w:div>
                        <w:div w:id="285427574">
                          <w:marLeft w:val="0"/>
                          <w:marRight w:val="0"/>
                          <w:marTop w:val="0"/>
                          <w:marBottom w:val="0"/>
                          <w:divBdr>
                            <w:top w:val="none" w:sz="0" w:space="0" w:color="auto"/>
                            <w:left w:val="none" w:sz="0" w:space="0" w:color="auto"/>
                            <w:bottom w:val="none" w:sz="0" w:space="0" w:color="auto"/>
                            <w:right w:val="none" w:sz="0" w:space="0" w:color="auto"/>
                          </w:divBdr>
                        </w:div>
                        <w:div w:id="14886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183</Words>
  <Characters>1046</Characters>
  <Application>Microsoft Office Word</Application>
  <DocSecurity>0</DocSecurity>
  <Lines>8</Lines>
  <Paragraphs>2</Paragraphs>
  <ScaleCrop>false</ScaleCrop>
  <Company/>
  <LinksUpToDate>false</LinksUpToDate>
  <CharactersWithSpaces>1227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Tejaswi Munagala</dc:creator>
  <cp:keywords/>
  <dc:description/>
  <cp:lastModifiedBy>Tejaswi Munagala</cp:lastModifiedBy>
  <cp:revision>2</cp:revision>
  <dcterms:created xsi:type="dcterms:W3CDTF">2022-07-26T17:04:00Z</dcterms:created>
  <dcterms:modified xsi:type="dcterms:W3CDTF">2022-07-26T17:05:00Z</dcterms:modified>
</cp:coreProperties>
</file>